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22C8" w14:textId="242554C9" w:rsidR="00C22A47" w:rsidRPr="00C22A47" w:rsidRDefault="00C22A47" w:rsidP="00C22A47">
      <w:pPr>
        <w:ind w:left="-1418" w:right="-1440"/>
        <w:jc w:val="center"/>
        <w:rPr>
          <w:rFonts w:ascii="Proxima Nova" w:eastAsia="Times New Roman" w:hAnsi="Proxima Nova" w:cs="Times New Roman"/>
          <w:b/>
          <w:bCs/>
          <w:color w:val="70AD47" w:themeColor="accent6"/>
          <w:sz w:val="28"/>
          <w:szCs w:val="28"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noProof/>
          <w:color w:val="70AD47" w:themeColor="accent6"/>
          <w:sz w:val="28"/>
          <w:szCs w:val="28"/>
          <w:lang w:val="en-GB"/>
        </w:rPr>
        <w:drawing>
          <wp:inline distT="0" distB="0" distL="0" distR="0" wp14:anchorId="53CE77B7" wp14:editId="32D397A6">
            <wp:extent cx="7633219" cy="10789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19" cy="1078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91BDD" w14:textId="77777777" w:rsidR="00C22A47" w:rsidRDefault="00C22A47" w:rsidP="00C22A47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6E1EB284" w14:textId="77777777" w:rsidR="00C22A47" w:rsidRPr="0052410F" w:rsidRDefault="00C22A47" w:rsidP="00C22A47">
      <w:pPr>
        <w:jc w:val="center"/>
        <w:rPr>
          <w:rFonts w:ascii="Proxima Nova" w:eastAsia="Times New Roman" w:hAnsi="Proxima Nova" w:cs="Times New Roman"/>
          <w:b/>
          <w:bCs/>
          <w:color w:val="000000" w:themeColor="text1"/>
          <w:sz w:val="28"/>
          <w:szCs w:val="28"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color w:val="000000" w:themeColor="text1"/>
          <w:sz w:val="28"/>
          <w:szCs w:val="28"/>
          <w:lang w:val="en-GB"/>
        </w:rPr>
        <w:t xml:space="preserve">Africa-Europe Foundation </w:t>
      </w:r>
    </w:p>
    <w:p w14:paraId="2AB36BDD" w14:textId="77777777" w:rsidR="00C22A47" w:rsidRPr="0052410F" w:rsidRDefault="00C22A47" w:rsidP="00C22A47">
      <w:pPr>
        <w:pStyle w:val="Title"/>
        <w:jc w:val="center"/>
        <w:rPr>
          <w:rFonts w:ascii="Proxima Nova" w:eastAsiaTheme="minorHAnsi" w:hAnsi="Proxima Nova" w:cstheme="minorBidi"/>
          <w:b/>
          <w:bCs/>
          <w:color w:val="3A7A98"/>
          <w:spacing w:val="0"/>
          <w:kern w:val="0"/>
          <w:sz w:val="36"/>
          <w:szCs w:val="36"/>
          <w:lang w:val="fr-BE"/>
        </w:rPr>
      </w:pPr>
      <w:r w:rsidRPr="004B3C6D">
        <w:rPr>
          <w:rFonts w:ascii="Proxima Nova" w:eastAsiaTheme="minorHAnsi" w:hAnsi="Proxima Nova" w:cstheme="minorBidi"/>
          <w:b/>
          <w:bCs/>
          <w:color w:val="3A7A98"/>
          <w:spacing w:val="0"/>
          <w:kern w:val="0"/>
          <w:sz w:val="36"/>
          <w:szCs w:val="36"/>
          <w:lang w:val="fr-BE"/>
        </w:rPr>
        <w:t>Programme de soutien à</w:t>
      </w:r>
      <w:r>
        <w:rPr>
          <w:rFonts w:ascii="Proxima Nova" w:eastAsiaTheme="minorHAnsi" w:hAnsi="Proxima Nova" w:cstheme="minorBidi"/>
          <w:b/>
          <w:bCs/>
          <w:color w:val="3A7A98"/>
          <w:spacing w:val="0"/>
          <w:kern w:val="0"/>
          <w:sz w:val="36"/>
          <w:szCs w:val="36"/>
          <w:lang w:val="fr-BE"/>
        </w:rPr>
        <w:t xml:space="preserve"> </w:t>
      </w:r>
      <w:r w:rsidRPr="004B3C6D">
        <w:rPr>
          <w:rFonts w:ascii="Proxima Nova" w:eastAsiaTheme="minorHAnsi" w:hAnsi="Proxima Nova" w:cstheme="minorBidi"/>
          <w:b/>
          <w:bCs/>
          <w:color w:val="3A7A98"/>
          <w:spacing w:val="0"/>
          <w:kern w:val="0"/>
          <w:sz w:val="36"/>
          <w:szCs w:val="36"/>
          <w:lang w:val="fr-BE"/>
        </w:rPr>
        <w:t>l’Initiative de Partenariats</w:t>
      </w:r>
      <w:r w:rsidRPr="00A866F1">
        <w:rPr>
          <w:rFonts w:ascii="Proxima Nova" w:hAnsi="Proxima Nova"/>
          <w:b/>
          <w:color w:val="70AD47" w:themeColor="accent6"/>
          <w:sz w:val="28"/>
          <w:szCs w:val="28"/>
          <w:lang w:val="fr"/>
        </w:rPr>
        <w:t xml:space="preserve"> </w:t>
      </w:r>
    </w:p>
    <w:p w14:paraId="403DC524" w14:textId="77777777" w:rsidR="00C22A47" w:rsidRPr="0052410F" w:rsidRDefault="00C22A47" w:rsidP="00C22A47">
      <w:pPr>
        <w:jc w:val="center"/>
        <w:rPr>
          <w:rFonts w:ascii="Proxima Nova" w:eastAsia="Times New Roman" w:hAnsi="Proxima Nova" w:cs="Times New Roman"/>
          <w:b/>
          <w:bCs/>
          <w:color w:val="3A7A98"/>
          <w:sz w:val="36"/>
          <w:szCs w:val="36"/>
          <w:lang w:val="fr-BE"/>
        </w:rPr>
      </w:pPr>
      <w:r w:rsidRPr="0052410F">
        <w:rPr>
          <w:rFonts w:ascii="Proxima Nova" w:hAnsi="Proxima Nova"/>
          <w:b/>
          <w:color w:val="3A7A98"/>
          <w:sz w:val="36"/>
          <w:szCs w:val="36"/>
          <w:lang w:val="fr"/>
        </w:rPr>
        <w:t>F</w:t>
      </w:r>
      <w:r>
        <w:rPr>
          <w:rFonts w:ascii="Proxima Nova" w:hAnsi="Proxima Nova"/>
          <w:b/>
          <w:color w:val="3A7A98"/>
          <w:sz w:val="36"/>
          <w:szCs w:val="36"/>
          <w:lang w:val="fr"/>
        </w:rPr>
        <w:t>ormulaire de candidature et budget</w:t>
      </w:r>
    </w:p>
    <w:p w14:paraId="1CC0D756" w14:textId="77777777" w:rsidR="00C22A47" w:rsidRPr="00A866F1" w:rsidRDefault="00C22A47" w:rsidP="00C22A47">
      <w:pPr>
        <w:rPr>
          <w:rFonts w:ascii="Proxima Nova" w:eastAsia="Times New Roman" w:hAnsi="Proxima Nova" w:cs="Times New Roman"/>
          <w:lang w:val="fr-BE"/>
        </w:rPr>
      </w:pPr>
    </w:p>
    <w:p w14:paraId="2D11CF3E" w14:textId="77777777" w:rsidR="00C22A47" w:rsidRPr="00A866F1" w:rsidRDefault="00C22A47" w:rsidP="00C22A47">
      <w:pPr>
        <w:rPr>
          <w:rFonts w:ascii="Proxima Nova" w:eastAsia="Times New Roman" w:hAnsi="Proxima Nova" w:cs="Times New Roman"/>
          <w:lang w:val="fr-BE"/>
        </w:rPr>
      </w:pPr>
      <w:r w:rsidRPr="00FE611A">
        <w:rPr>
          <w:rFonts w:ascii="Proxima Nova" w:hAnsi="Proxima Nova"/>
          <w:b/>
          <w:lang w:val="fr"/>
        </w:rPr>
        <w:t xml:space="preserve">Une description en 100 mots (maximum) de l'organisation de jeunesse candidate (veuillez également préciser où votre organisation est légalement enregistrée et où votre demande </w:t>
      </w:r>
      <w:r>
        <w:rPr>
          <w:rFonts w:ascii="Proxima Nova" w:hAnsi="Proxima Nova"/>
          <w:b/>
          <w:lang w:val="fr"/>
        </w:rPr>
        <w:t>est effectuée</w:t>
      </w:r>
      <w:r w:rsidRPr="00FE611A">
        <w:rPr>
          <w:rFonts w:ascii="Proxima Nova" w:hAnsi="Proxima Nova"/>
          <w:b/>
          <w:lang w:val="fr"/>
        </w:rPr>
        <w:t>)</w:t>
      </w:r>
      <w:r>
        <w:rPr>
          <w:rFonts w:ascii="Proxima Nova" w:hAnsi="Proxima Nova"/>
          <w:b/>
          <w:lang w:val="fr"/>
        </w:rPr>
        <w:t xml:space="preserve">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2A47" w:rsidRPr="00FE611A" w14:paraId="10D2E54E" w14:textId="77777777" w:rsidTr="00177BF9">
        <w:tc>
          <w:tcPr>
            <w:tcW w:w="9016" w:type="dxa"/>
          </w:tcPr>
          <w:p w14:paraId="1F483E90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3194E744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3878E416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</w:tc>
      </w:tr>
    </w:tbl>
    <w:p w14:paraId="05B3957D" w14:textId="77777777" w:rsidR="00C22A47" w:rsidRPr="00A866F1" w:rsidRDefault="00C22A47" w:rsidP="00C22A47">
      <w:pPr>
        <w:rPr>
          <w:rFonts w:ascii="Proxima Nova" w:eastAsia="Times New Roman" w:hAnsi="Proxima Nova" w:cs="Times New Roman"/>
          <w:lang w:val="fr-BE"/>
        </w:rPr>
      </w:pPr>
    </w:p>
    <w:p w14:paraId="557AA012" w14:textId="77777777" w:rsidR="00C22A47" w:rsidRPr="00A866F1" w:rsidRDefault="00C22A47" w:rsidP="00C22A47">
      <w:pPr>
        <w:rPr>
          <w:rFonts w:ascii="Proxima Nova" w:eastAsia="Times New Roman" w:hAnsi="Proxima Nova" w:cs="Times New Roman"/>
          <w:b/>
          <w:bCs/>
          <w:lang w:val="fr-BE"/>
        </w:rPr>
      </w:pPr>
      <w:r w:rsidRPr="00FE611A">
        <w:rPr>
          <w:rFonts w:ascii="Proxima Nova" w:hAnsi="Proxima Nova"/>
          <w:b/>
          <w:lang w:val="fr"/>
        </w:rPr>
        <w:t>Veuillez confirmer si votre organisation est légalement enregistrée et, si ce n'est pas le cas, si vous avez un partenaire fiscal légal enregistré qui pourra</w:t>
      </w:r>
      <w:r>
        <w:rPr>
          <w:rFonts w:ascii="Proxima Nova" w:hAnsi="Proxima Nova"/>
          <w:b/>
          <w:lang w:val="fr"/>
        </w:rPr>
        <w:t>it</w:t>
      </w:r>
      <w:r w:rsidRPr="00FE611A">
        <w:rPr>
          <w:rFonts w:ascii="Proxima Nova" w:hAnsi="Proxima Nova"/>
          <w:b/>
          <w:lang w:val="fr"/>
        </w:rPr>
        <w:t xml:space="preserve"> recevoir le montant de la bourse en votre nom (si vous utilisez un partenaire fiscal, veuillez fournir le nom et les coordonnées de l'organisation).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2A47" w:rsidRPr="00FE611A" w14:paraId="071051F4" w14:textId="77777777" w:rsidTr="00177BF9">
        <w:tc>
          <w:tcPr>
            <w:tcW w:w="9016" w:type="dxa"/>
          </w:tcPr>
          <w:p w14:paraId="5C5BAD33" w14:textId="77777777" w:rsidR="00C22A47" w:rsidRPr="00A866F1" w:rsidRDefault="00C22A47" w:rsidP="00177BF9">
            <w:pPr>
              <w:rPr>
                <w:rFonts w:ascii="Proxima Nova" w:hAnsi="Proxima Nova"/>
                <w:b/>
                <w:bCs/>
                <w:color w:val="70AD47" w:themeColor="accent6"/>
                <w:lang w:val="fr-BE"/>
              </w:rPr>
            </w:pPr>
          </w:p>
          <w:p w14:paraId="4410757D" w14:textId="77777777" w:rsidR="00C22A47" w:rsidRDefault="00C22A47" w:rsidP="00177BF9">
            <w:pPr>
              <w:rPr>
                <w:rFonts w:ascii="Proxima Nova" w:hAnsi="Proxima Nova"/>
                <w:b/>
                <w:bCs/>
                <w:color w:val="70AD47" w:themeColor="accent6"/>
                <w:lang w:val="fr-BE"/>
              </w:rPr>
            </w:pPr>
          </w:p>
          <w:p w14:paraId="46780ED5" w14:textId="77777777" w:rsidR="00C22A47" w:rsidRPr="00A866F1" w:rsidRDefault="00C22A47" w:rsidP="00177BF9">
            <w:pPr>
              <w:rPr>
                <w:rFonts w:ascii="Proxima Nova" w:hAnsi="Proxima Nova"/>
                <w:b/>
                <w:bCs/>
                <w:color w:val="70AD47" w:themeColor="accent6"/>
                <w:lang w:val="fr-BE"/>
              </w:rPr>
            </w:pPr>
          </w:p>
          <w:p w14:paraId="06DDD3BB" w14:textId="77777777" w:rsidR="00C22A47" w:rsidRPr="00A866F1" w:rsidRDefault="00C22A47" w:rsidP="00177BF9">
            <w:pPr>
              <w:rPr>
                <w:rFonts w:ascii="Proxima Nova" w:hAnsi="Proxima Nova"/>
                <w:b/>
                <w:bCs/>
                <w:color w:val="70AD47" w:themeColor="accent6"/>
                <w:lang w:val="fr-BE"/>
              </w:rPr>
            </w:pPr>
          </w:p>
        </w:tc>
      </w:tr>
    </w:tbl>
    <w:p w14:paraId="1824A6C7" w14:textId="77777777" w:rsidR="00C22A47" w:rsidRPr="00A866F1" w:rsidRDefault="00C22A47" w:rsidP="00C22A47">
      <w:pPr>
        <w:rPr>
          <w:rFonts w:ascii="Proxima Nova" w:eastAsia="Times New Roman" w:hAnsi="Proxima Nova" w:cs="Times New Roman"/>
          <w:b/>
          <w:bCs/>
          <w:lang w:val="fr-BE"/>
        </w:rPr>
      </w:pPr>
    </w:p>
    <w:p w14:paraId="511EEF6B" w14:textId="77777777" w:rsidR="00C22A47" w:rsidRPr="00A866F1" w:rsidRDefault="00C22A47" w:rsidP="00C22A47">
      <w:pPr>
        <w:rPr>
          <w:rFonts w:ascii="Proxima Nova" w:eastAsia="Times New Roman" w:hAnsi="Proxima Nova" w:cs="Times New Roman"/>
          <w:b/>
          <w:bCs/>
          <w:lang w:val="fr-BE"/>
        </w:rPr>
      </w:pPr>
      <w:r w:rsidRPr="00FE611A">
        <w:rPr>
          <w:rFonts w:ascii="Proxima Nova" w:hAnsi="Proxima Nova"/>
          <w:b/>
          <w:lang w:val="fr"/>
        </w:rPr>
        <w:t xml:space="preserve">Les coordonnées du représentant légal de l'organisation (nom, prénom, </w:t>
      </w:r>
      <w:r>
        <w:rPr>
          <w:rFonts w:ascii="Proxima Nova" w:hAnsi="Proxima Nova"/>
          <w:b/>
          <w:lang w:val="fr"/>
        </w:rPr>
        <w:t xml:space="preserve">adresse </w:t>
      </w:r>
      <w:proofErr w:type="gramStart"/>
      <w:r>
        <w:rPr>
          <w:rFonts w:ascii="Proxima Nova" w:hAnsi="Proxima Nova"/>
          <w:b/>
          <w:lang w:val="fr"/>
        </w:rPr>
        <w:t>e-mail</w:t>
      </w:r>
      <w:proofErr w:type="gramEnd"/>
      <w:r w:rsidRPr="00FE611A">
        <w:rPr>
          <w:rFonts w:ascii="Proxima Nova" w:hAnsi="Proxima Nova"/>
          <w:b/>
          <w:lang w:val="fr"/>
        </w:rPr>
        <w:t>, numéro de téléphone avec l'indicatif du pays)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2A47" w:rsidRPr="00FE611A" w14:paraId="25E99831" w14:textId="77777777" w:rsidTr="00177BF9">
        <w:tc>
          <w:tcPr>
            <w:tcW w:w="9016" w:type="dxa"/>
          </w:tcPr>
          <w:p w14:paraId="2AD3AE85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15DAE535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0997E146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22A9E4B1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6AB71EDC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0E27BF7B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</w:tc>
      </w:tr>
    </w:tbl>
    <w:p w14:paraId="0D8066B9" w14:textId="77777777" w:rsidR="00C22A47" w:rsidRPr="00A866F1" w:rsidRDefault="00C22A47" w:rsidP="00C22A47">
      <w:pPr>
        <w:rPr>
          <w:rFonts w:ascii="Proxima Nova" w:eastAsia="Times New Roman" w:hAnsi="Proxima Nova" w:cs="Times New Roman"/>
          <w:lang w:val="fr-BE"/>
        </w:rPr>
      </w:pPr>
    </w:p>
    <w:p w14:paraId="11F16F4C" w14:textId="77777777" w:rsidR="00C22A47" w:rsidRPr="00A866F1" w:rsidRDefault="00C22A47" w:rsidP="00C22A47">
      <w:pPr>
        <w:rPr>
          <w:rFonts w:ascii="Proxima Nova" w:eastAsia="Times New Roman" w:hAnsi="Proxima Nova" w:cs="Times New Roman"/>
          <w:b/>
          <w:bCs/>
          <w:lang w:val="fr-BE"/>
        </w:rPr>
      </w:pPr>
      <w:r w:rsidRPr="00FE611A">
        <w:rPr>
          <w:rFonts w:ascii="Proxima Nova" w:hAnsi="Proxima Nova"/>
          <w:b/>
          <w:lang w:val="fr"/>
        </w:rPr>
        <w:t>Une note conceptuelle de 500 mots (maximum) sur le dialogue (comprenant : le contexte, l'objectif principal, le public cible, le format du dialogue)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2A47" w:rsidRPr="00FE611A" w14:paraId="2B6D69D2" w14:textId="77777777" w:rsidTr="00177BF9">
        <w:tc>
          <w:tcPr>
            <w:tcW w:w="9016" w:type="dxa"/>
          </w:tcPr>
          <w:p w14:paraId="764770E7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2DC333E6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34AABA46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14B8E05B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1383BD22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3FFB6C10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</w:tc>
      </w:tr>
    </w:tbl>
    <w:p w14:paraId="1F81661F" w14:textId="77777777" w:rsidR="00C22A47" w:rsidRPr="00A866F1" w:rsidRDefault="00C22A47" w:rsidP="00C22A47">
      <w:pPr>
        <w:rPr>
          <w:rFonts w:ascii="Proxima Nova" w:eastAsia="Times New Roman" w:hAnsi="Proxima Nova" w:cs="Times New Roman"/>
          <w:lang w:val="fr-BE"/>
        </w:rPr>
      </w:pPr>
    </w:p>
    <w:p w14:paraId="42377C04" w14:textId="77777777" w:rsidR="00C22A47" w:rsidRPr="00A866F1" w:rsidRDefault="00C22A47" w:rsidP="00C22A47">
      <w:pPr>
        <w:rPr>
          <w:rFonts w:ascii="Proxima Nova" w:eastAsia="Times New Roman" w:hAnsi="Proxima Nova" w:cs="Times New Roman"/>
          <w:b/>
          <w:bCs/>
          <w:lang w:val="fr-BE"/>
        </w:rPr>
      </w:pPr>
      <w:r w:rsidRPr="00FE611A">
        <w:rPr>
          <w:rFonts w:ascii="Proxima Nova" w:hAnsi="Proxima Nova"/>
          <w:b/>
          <w:lang w:val="fr"/>
        </w:rPr>
        <w:t xml:space="preserve">Une description de 200 mots (maximum) de l'impact proposé du dialogue, y compris la portée, les principaux résultats et le calendrier de l'activité (les activités doivent </w:t>
      </w:r>
      <w:r w:rsidRPr="006850AB">
        <w:rPr>
          <w:rFonts w:ascii="Proxima Nova" w:hAnsi="Proxima Nova"/>
          <w:b/>
          <w:lang w:val="fr"/>
        </w:rPr>
        <w:t>avoir lieu au plus tard le vendredi 29 septembre</w:t>
      </w:r>
      <w:r w:rsidRPr="00FE611A">
        <w:rPr>
          <w:rFonts w:ascii="Proxima Nova" w:hAnsi="Proxima Nova"/>
          <w:b/>
          <w:lang w:val="fr"/>
        </w:rPr>
        <w:t>)</w:t>
      </w:r>
      <w:r>
        <w:rPr>
          <w:rFonts w:ascii="Proxima Nova" w:hAnsi="Proxima Nova"/>
          <w:b/>
          <w:lang w:val="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2A47" w:rsidRPr="00FE611A" w14:paraId="2DEBCC92" w14:textId="77777777" w:rsidTr="00177BF9">
        <w:tc>
          <w:tcPr>
            <w:tcW w:w="9016" w:type="dxa"/>
          </w:tcPr>
          <w:p w14:paraId="659D8D9A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684E3937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1BF5DEE1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427426CB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7D011767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</w:tc>
      </w:tr>
    </w:tbl>
    <w:p w14:paraId="4A13C425" w14:textId="77777777" w:rsidR="00C22A47" w:rsidRDefault="00C22A47" w:rsidP="00C22A47">
      <w:pPr>
        <w:rPr>
          <w:rFonts w:ascii="Proxima Nova" w:eastAsia="Times New Roman" w:hAnsi="Proxima Nova" w:cs="Times New Roman"/>
          <w:lang w:val="fr-BE"/>
        </w:rPr>
      </w:pPr>
    </w:p>
    <w:p w14:paraId="7358A7BD" w14:textId="77777777" w:rsidR="00C22A47" w:rsidRPr="00FE611A" w:rsidRDefault="00C22A47" w:rsidP="00C22A47">
      <w:pPr>
        <w:rPr>
          <w:rFonts w:ascii="Proxima Nova" w:hAnsi="Proxima Nova"/>
          <w:b/>
          <w:lang w:val="fr"/>
        </w:rPr>
      </w:pPr>
      <w:r w:rsidRPr="00FE611A">
        <w:rPr>
          <w:rFonts w:ascii="Proxima Nova" w:hAnsi="Proxima Nova"/>
          <w:b/>
          <w:lang w:val="fr"/>
        </w:rPr>
        <w:t>Une description de 100 mots (maximum) de la proposition financière (ventilation des coûts et tout organisme de cofinancement)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2A47" w:rsidRPr="00FE611A" w14:paraId="3FB240FF" w14:textId="77777777" w:rsidTr="00177BF9">
        <w:tc>
          <w:tcPr>
            <w:tcW w:w="9016" w:type="dxa"/>
          </w:tcPr>
          <w:p w14:paraId="2B27F7DF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375CE361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018BD104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6BDE3295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  <w:p w14:paraId="46477DCF" w14:textId="77777777" w:rsidR="00C22A47" w:rsidRPr="00A866F1" w:rsidRDefault="00C22A47" w:rsidP="00177BF9">
            <w:pPr>
              <w:rPr>
                <w:rFonts w:ascii="Proxima Nova" w:hAnsi="Proxima Nova"/>
                <w:lang w:val="fr-BE"/>
              </w:rPr>
            </w:pPr>
          </w:p>
        </w:tc>
      </w:tr>
    </w:tbl>
    <w:p w14:paraId="34744576" w14:textId="77777777" w:rsidR="00C22A47" w:rsidRDefault="00C22A47" w:rsidP="00C22A47">
      <w:pPr>
        <w:rPr>
          <w:rFonts w:ascii="Proxima Nova" w:eastAsia="Times New Roman" w:hAnsi="Proxima Nova" w:cs="Times New Roman"/>
          <w:lang w:val="fr-BE"/>
        </w:rPr>
      </w:pPr>
    </w:p>
    <w:p w14:paraId="6B999D00" w14:textId="77777777" w:rsidR="00C22A47" w:rsidRPr="00A866F1" w:rsidRDefault="00C22A47" w:rsidP="00C22A47">
      <w:pPr>
        <w:rPr>
          <w:rFonts w:ascii="Proxima Nova" w:eastAsia="Times New Roman" w:hAnsi="Proxima Nova" w:cs="Times New Roman"/>
          <w:lang w:val="fr-BE"/>
        </w:rPr>
      </w:pPr>
    </w:p>
    <w:p w14:paraId="7F2900BB" w14:textId="77777777" w:rsidR="00C22A47" w:rsidRPr="00A866F1" w:rsidRDefault="00C22A47" w:rsidP="00C22A47">
      <w:pPr>
        <w:rPr>
          <w:rFonts w:ascii="Proxima Nova" w:eastAsia="Times New Roman" w:hAnsi="Proxima Nova" w:cs="Times New Roman"/>
          <w:b/>
          <w:bCs/>
          <w:lang w:val="fr-BE"/>
        </w:rPr>
      </w:pPr>
      <w:r w:rsidRPr="00A866F1">
        <w:rPr>
          <w:rFonts w:ascii="Proxima Nova" w:hAnsi="Proxima Nova"/>
          <w:b/>
          <w:lang w:val="fr"/>
        </w:rPr>
        <w:t xml:space="preserve">Les candidats sont invités à remplir le modèle de budget suivant : </w:t>
      </w:r>
    </w:p>
    <w:p w14:paraId="630E1053" w14:textId="77777777" w:rsidR="00C22A47" w:rsidRPr="00FE611A" w:rsidRDefault="00C22A47" w:rsidP="00C22A47">
      <w:pPr>
        <w:pStyle w:val="ListParagraph"/>
        <w:numPr>
          <w:ilvl w:val="0"/>
          <w:numId w:val="1"/>
        </w:numPr>
        <w:rPr>
          <w:rFonts w:ascii="Proxima Nova" w:eastAsia="Times New Roman" w:hAnsi="Proxima Nova" w:cs="Times New Roman"/>
          <w:b/>
          <w:bCs/>
          <w:lang w:val="fr-BE"/>
        </w:rPr>
      </w:pPr>
      <w:r w:rsidRPr="00FE611A">
        <w:rPr>
          <w:rFonts w:ascii="Proxima Nova" w:eastAsia="Times New Roman" w:hAnsi="Proxima Nova" w:cs="Times New Roman"/>
          <w:b/>
          <w:bCs/>
          <w:lang w:val="fr-BE"/>
        </w:rPr>
        <w:t xml:space="preserve">Les candidats retenus peuvent cofinancer leurs projets en utilisant d'autres sources de financement.) </w:t>
      </w:r>
    </w:p>
    <w:p w14:paraId="2D952CE0" w14:textId="77777777" w:rsidR="00C22A47" w:rsidRPr="00FE611A" w:rsidRDefault="00C22A47" w:rsidP="00C22A47">
      <w:pPr>
        <w:pStyle w:val="ListParagraph"/>
        <w:numPr>
          <w:ilvl w:val="0"/>
          <w:numId w:val="1"/>
        </w:numPr>
        <w:rPr>
          <w:rFonts w:ascii="Proxima Nova" w:eastAsia="Times New Roman" w:hAnsi="Proxima Nova" w:cs="Times New Roman"/>
          <w:b/>
          <w:bCs/>
          <w:lang w:val="fr-BE"/>
        </w:rPr>
      </w:pPr>
      <w:r w:rsidRPr="00FE611A">
        <w:rPr>
          <w:rFonts w:ascii="Proxima Nova" w:eastAsia="Times New Roman" w:hAnsi="Proxima Nova" w:cs="Times New Roman"/>
          <w:b/>
          <w:bCs/>
          <w:lang w:val="fr-BE"/>
        </w:rPr>
        <w:t>Le budget doit s'élever à un total de 5 000 euros ou plus en cas de cofinancement</w:t>
      </w:r>
      <w:r>
        <w:rPr>
          <w:rFonts w:ascii="Proxima Nova" w:eastAsia="Times New Roman" w:hAnsi="Proxima Nova" w:cs="Times New Roman"/>
          <w:b/>
          <w:bCs/>
          <w:lang w:val="fr-BE"/>
        </w:rPr>
        <w:t>.</w:t>
      </w:r>
    </w:p>
    <w:p w14:paraId="36DCBEDC" w14:textId="77777777" w:rsidR="00C22A47" w:rsidRPr="00FE611A" w:rsidRDefault="00C22A47" w:rsidP="00C22A47">
      <w:pPr>
        <w:jc w:val="center"/>
        <w:rPr>
          <w:rFonts w:ascii="Proxima Nova" w:eastAsia="Times New Roman" w:hAnsi="Proxima Nova" w:cs="Times New Roman"/>
          <w:b/>
          <w:bCs/>
          <w:color w:val="70AD47" w:themeColor="accent6"/>
          <w:sz w:val="28"/>
          <w:szCs w:val="28"/>
          <w:lang w:val="fr-BE"/>
        </w:rPr>
      </w:pPr>
    </w:p>
    <w:p w14:paraId="4D92C507" w14:textId="77777777" w:rsidR="00C22A47" w:rsidRPr="00FE611A" w:rsidRDefault="00C22A47" w:rsidP="00C22A47">
      <w:pPr>
        <w:jc w:val="center"/>
        <w:rPr>
          <w:rFonts w:ascii="Proxima Nova" w:eastAsia="Times New Roman" w:hAnsi="Proxima Nova" w:cs="Times New Roman"/>
          <w:b/>
          <w:bCs/>
          <w:color w:val="70AD47" w:themeColor="accent6"/>
          <w:sz w:val="28"/>
          <w:szCs w:val="28"/>
          <w:lang w:val="fr-BE"/>
        </w:rPr>
      </w:pPr>
    </w:p>
    <w:p w14:paraId="129D85D9" w14:textId="77777777" w:rsidR="00C22A47" w:rsidRPr="00FE611A" w:rsidRDefault="00C22A47" w:rsidP="00C22A47">
      <w:pPr>
        <w:jc w:val="center"/>
        <w:rPr>
          <w:rFonts w:ascii="Proxima Nova" w:eastAsia="Times New Roman" w:hAnsi="Proxima Nova" w:cs="Times New Roman"/>
          <w:b/>
          <w:bCs/>
          <w:color w:val="70AD47" w:themeColor="accent6"/>
          <w:sz w:val="28"/>
          <w:szCs w:val="28"/>
          <w:lang w:val="fr-BE"/>
        </w:rPr>
      </w:pPr>
    </w:p>
    <w:tbl>
      <w:tblPr>
        <w:tblStyle w:val="TableGrid"/>
        <w:tblpPr w:leftFromText="141" w:rightFromText="141" w:vertAnchor="page" w:horzAnchor="margin" w:tblpY="842"/>
        <w:tblW w:w="0" w:type="auto"/>
        <w:tblLook w:val="04A0" w:firstRow="1" w:lastRow="0" w:firstColumn="1" w:lastColumn="0" w:noHBand="0" w:noVBand="1"/>
      </w:tblPr>
      <w:tblGrid>
        <w:gridCol w:w="858"/>
        <w:gridCol w:w="1456"/>
        <w:gridCol w:w="891"/>
        <w:gridCol w:w="846"/>
        <w:gridCol w:w="957"/>
        <w:gridCol w:w="1315"/>
        <w:gridCol w:w="834"/>
        <w:gridCol w:w="1853"/>
      </w:tblGrid>
      <w:tr w:rsidR="00C22A47" w:rsidRPr="00A866F1" w14:paraId="73243E1A" w14:textId="77777777" w:rsidTr="00C22A47">
        <w:tc>
          <w:tcPr>
            <w:tcW w:w="4051" w:type="dxa"/>
            <w:gridSpan w:val="4"/>
            <w:shd w:val="clear" w:color="auto" w:fill="CB4A2C"/>
            <w:vAlign w:val="center"/>
          </w:tcPr>
          <w:p w14:paraId="7FF7FB03" w14:textId="77777777" w:rsidR="00C22A47" w:rsidRPr="00A866F1" w:rsidRDefault="00C22A47" w:rsidP="00C22A47">
            <w:pPr>
              <w:jc w:val="center"/>
              <w:rPr>
                <w:rFonts w:ascii="Proxima Nova" w:hAnsi="Proxima Nova"/>
                <w:lang w:val="fr-BE"/>
              </w:rPr>
            </w:pPr>
          </w:p>
        </w:tc>
        <w:tc>
          <w:tcPr>
            <w:tcW w:w="957" w:type="dxa"/>
            <w:shd w:val="clear" w:color="auto" w:fill="CB4A2C"/>
            <w:vAlign w:val="center"/>
          </w:tcPr>
          <w:p w14:paraId="6765A6B6" w14:textId="77777777" w:rsidR="00C22A47" w:rsidRPr="00FE611A" w:rsidRDefault="00C22A47" w:rsidP="00C22A47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</w:pPr>
            <w:r w:rsidRPr="00FE611A">
              <w:rPr>
                <w:rFonts w:ascii="Proxima Nova" w:hAnsi="Proxima Nova"/>
                <w:b/>
                <w:color w:val="FFFFFF" w:themeColor="background1"/>
                <w:lang w:val="fr"/>
              </w:rPr>
              <w:t>Travail</w:t>
            </w:r>
          </w:p>
        </w:tc>
        <w:tc>
          <w:tcPr>
            <w:tcW w:w="1315" w:type="dxa"/>
            <w:shd w:val="clear" w:color="auto" w:fill="CB4A2C"/>
            <w:vAlign w:val="center"/>
          </w:tcPr>
          <w:p w14:paraId="41B98170" w14:textId="77777777" w:rsidR="00C22A47" w:rsidRPr="00FE611A" w:rsidRDefault="00C22A47" w:rsidP="00C22A47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</w:pPr>
            <w:r w:rsidRPr="00FE611A">
              <w:rPr>
                <w:rFonts w:ascii="Proxima Nova" w:hAnsi="Proxima Nova"/>
                <w:b/>
                <w:color w:val="FFFFFF" w:themeColor="background1"/>
                <w:lang w:val="fr"/>
              </w:rPr>
              <w:t>Matériaux</w:t>
            </w:r>
          </w:p>
        </w:tc>
        <w:tc>
          <w:tcPr>
            <w:tcW w:w="834" w:type="dxa"/>
            <w:shd w:val="clear" w:color="auto" w:fill="CB4A2C"/>
            <w:vAlign w:val="center"/>
          </w:tcPr>
          <w:p w14:paraId="04A7800E" w14:textId="77777777" w:rsidR="00C22A47" w:rsidRPr="00FE611A" w:rsidRDefault="00C22A47" w:rsidP="00C22A47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</w:pPr>
            <w:r w:rsidRPr="00FE611A">
              <w:rPr>
                <w:rFonts w:ascii="Proxima Nova" w:hAnsi="Proxima Nova"/>
                <w:b/>
                <w:color w:val="FFFFFF" w:themeColor="background1"/>
                <w:lang w:val="fr"/>
              </w:rPr>
              <w:t>Coûts fixes</w:t>
            </w:r>
          </w:p>
        </w:tc>
        <w:tc>
          <w:tcPr>
            <w:tcW w:w="1853" w:type="dxa"/>
            <w:shd w:val="clear" w:color="auto" w:fill="CB4A2C"/>
          </w:tcPr>
          <w:p w14:paraId="28E84ED0" w14:textId="77777777" w:rsidR="00C22A47" w:rsidRPr="00FE611A" w:rsidRDefault="00C22A47" w:rsidP="00C22A47">
            <w:pPr>
              <w:jc w:val="center"/>
              <w:rPr>
                <w:rFonts w:ascii="Proxima Nova" w:hAnsi="Proxima Nova"/>
                <w:b/>
                <w:color w:val="FFFFFF" w:themeColor="background1"/>
                <w:lang w:val="fr"/>
              </w:rPr>
            </w:pPr>
            <w:r w:rsidRPr="00237F66">
              <w:rPr>
                <w:rFonts w:ascii="Proxima Nova" w:hAnsi="Proxima Nova"/>
                <w:b/>
                <w:color w:val="FFFFFF" w:themeColor="background1"/>
                <w:lang w:val="fr"/>
              </w:rPr>
              <w:t>Cofinancement provenant d'autres sources</w:t>
            </w:r>
          </w:p>
        </w:tc>
      </w:tr>
      <w:tr w:rsidR="00C22A47" w:rsidRPr="00A866F1" w14:paraId="6D2B7D01" w14:textId="77777777" w:rsidTr="00C22A47">
        <w:tc>
          <w:tcPr>
            <w:tcW w:w="858" w:type="dxa"/>
          </w:tcPr>
          <w:p w14:paraId="506F62A8" w14:textId="77777777" w:rsidR="00C22A47" w:rsidRPr="00A866F1" w:rsidRDefault="00C22A47" w:rsidP="00C22A47">
            <w:pPr>
              <w:rPr>
                <w:rFonts w:ascii="Proxima Nova" w:hAnsi="Proxima Nova"/>
                <w:b/>
                <w:bCs/>
                <w:lang w:val="en-GB"/>
              </w:rPr>
            </w:pPr>
            <w:r w:rsidRPr="00A866F1">
              <w:rPr>
                <w:rFonts w:ascii="Proxima Nova" w:hAnsi="Proxima Nova"/>
                <w:b/>
                <w:lang w:val="fr"/>
              </w:rPr>
              <w:t xml:space="preserve">Tâche </w:t>
            </w:r>
          </w:p>
        </w:tc>
        <w:tc>
          <w:tcPr>
            <w:tcW w:w="1456" w:type="dxa"/>
          </w:tcPr>
          <w:p w14:paraId="5C28A092" w14:textId="77777777" w:rsidR="00C22A47" w:rsidRPr="00A866F1" w:rsidRDefault="00C22A47" w:rsidP="00C22A47">
            <w:pPr>
              <w:rPr>
                <w:rFonts w:ascii="Proxima Nova" w:hAnsi="Proxima Nova"/>
                <w:b/>
                <w:bCs/>
                <w:lang w:val="en-GB"/>
              </w:rPr>
            </w:pPr>
            <w:r w:rsidRPr="00A866F1">
              <w:rPr>
                <w:rFonts w:ascii="Proxima Nova" w:hAnsi="Proxima Nova"/>
                <w:b/>
                <w:lang w:val="fr"/>
              </w:rPr>
              <w:t>Description</w:t>
            </w:r>
          </w:p>
        </w:tc>
        <w:tc>
          <w:tcPr>
            <w:tcW w:w="891" w:type="dxa"/>
          </w:tcPr>
          <w:p w14:paraId="1DA4DD34" w14:textId="77777777" w:rsidR="00C22A47" w:rsidRPr="00A866F1" w:rsidRDefault="00C22A47" w:rsidP="00C22A47">
            <w:pPr>
              <w:rPr>
                <w:rFonts w:ascii="Proxima Nova" w:hAnsi="Proxima Nova"/>
                <w:b/>
                <w:bCs/>
                <w:lang w:val="en-GB"/>
              </w:rPr>
            </w:pPr>
            <w:r w:rsidRPr="00A866F1">
              <w:rPr>
                <w:rFonts w:ascii="Proxima Nova" w:hAnsi="Proxima Nova"/>
                <w:b/>
                <w:lang w:val="fr"/>
              </w:rPr>
              <w:t xml:space="preserve">Statut </w:t>
            </w:r>
          </w:p>
        </w:tc>
        <w:tc>
          <w:tcPr>
            <w:tcW w:w="846" w:type="dxa"/>
          </w:tcPr>
          <w:p w14:paraId="58C6D766" w14:textId="77777777" w:rsidR="00C22A47" w:rsidRPr="00A866F1" w:rsidRDefault="00C22A47" w:rsidP="00C22A47">
            <w:pPr>
              <w:rPr>
                <w:rFonts w:ascii="Proxima Nova" w:hAnsi="Proxima Nova"/>
                <w:b/>
                <w:bCs/>
                <w:lang w:val="en-GB"/>
              </w:rPr>
            </w:pPr>
            <w:r w:rsidRPr="00A866F1">
              <w:rPr>
                <w:rFonts w:ascii="Proxima Nova" w:hAnsi="Proxima Nova"/>
                <w:b/>
                <w:lang w:val="fr"/>
              </w:rPr>
              <w:t xml:space="preserve">Date de début </w:t>
            </w:r>
          </w:p>
        </w:tc>
        <w:tc>
          <w:tcPr>
            <w:tcW w:w="957" w:type="dxa"/>
          </w:tcPr>
          <w:p w14:paraId="5F425725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315" w:type="dxa"/>
          </w:tcPr>
          <w:p w14:paraId="0F160049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834" w:type="dxa"/>
          </w:tcPr>
          <w:p w14:paraId="5A159BD4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853" w:type="dxa"/>
          </w:tcPr>
          <w:p w14:paraId="0A07ED69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</w:tr>
      <w:tr w:rsidR="00C22A47" w:rsidRPr="00A866F1" w14:paraId="3EF377C4" w14:textId="77777777" w:rsidTr="00C22A47">
        <w:tc>
          <w:tcPr>
            <w:tcW w:w="858" w:type="dxa"/>
          </w:tcPr>
          <w:p w14:paraId="3867817B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/>
                <w:lang w:val="fr"/>
              </w:rPr>
              <w:t xml:space="preserve">Sous-tâche </w:t>
            </w:r>
          </w:p>
        </w:tc>
        <w:tc>
          <w:tcPr>
            <w:tcW w:w="1456" w:type="dxa"/>
          </w:tcPr>
          <w:p w14:paraId="75DF17BC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891" w:type="dxa"/>
          </w:tcPr>
          <w:p w14:paraId="0A9E6F27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846" w:type="dxa"/>
          </w:tcPr>
          <w:p w14:paraId="7B1AD559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957" w:type="dxa"/>
          </w:tcPr>
          <w:p w14:paraId="4F77C1A6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315" w:type="dxa"/>
          </w:tcPr>
          <w:p w14:paraId="404CE322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834" w:type="dxa"/>
          </w:tcPr>
          <w:p w14:paraId="60B2636B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853" w:type="dxa"/>
          </w:tcPr>
          <w:p w14:paraId="369CF86E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</w:tr>
      <w:tr w:rsidR="00C22A47" w:rsidRPr="00A866F1" w14:paraId="4BEFC4E0" w14:textId="77777777" w:rsidTr="00C22A47">
        <w:tc>
          <w:tcPr>
            <w:tcW w:w="858" w:type="dxa"/>
          </w:tcPr>
          <w:p w14:paraId="1D4671F2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/>
                <w:lang w:val="fr"/>
              </w:rPr>
              <w:t xml:space="preserve">Sous-tâche </w:t>
            </w:r>
          </w:p>
        </w:tc>
        <w:tc>
          <w:tcPr>
            <w:tcW w:w="1456" w:type="dxa"/>
          </w:tcPr>
          <w:p w14:paraId="328E1F4A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891" w:type="dxa"/>
          </w:tcPr>
          <w:p w14:paraId="11533393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846" w:type="dxa"/>
          </w:tcPr>
          <w:p w14:paraId="3FEE5223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957" w:type="dxa"/>
          </w:tcPr>
          <w:p w14:paraId="34D1EA59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315" w:type="dxa"/>
          </w:tcPr>
          <w:p w14:paraId="741825CE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834" w:type="dxa"/>
          </w:tcPr>
          <w:p w14:paraId="5D6F48FE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853" w:type="dxa"/>
          </w:tcPr>
          <w:p w14:paraId="11502D8A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</w:tr>
      <w:tr w:rsidR="00C22A47" w:rsidRPr="00A866F1" w14:paraId="7F505FD9" w14:textId="77777777" w:rsidTr="00C22A47">
        <w:tc>
          <w:tcPr>
            <w:tcW w:w="858" w:type="dxa"/>
          </w:tcPr>
          <w:p w14:paraId="486092A0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/>
                <w:lang w:val="fr"/>
              </w:rPr>
              <w:t xml:space="preserve">Sous-tâche </w:t>
            </w:r>
          </w:p>
        </w:tc>
        <w:tc>
          <w:tcPr>
            <w:tcW w:w="1456" w:type="dxa"/>
          </w:tcPr>
          <w:p w14:paraId="3BE5E861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891" w:type="dxa"/>
          </w:tcPr>
          <w:p w14:paraId="7E10AC6C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846" w:type="dxa"/>
          </w:tcPr>
          <w:p w14:paraId="60B3AD9C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957" w:type="dxa"/>
          </w:tcPr>
          <w:p w14:paraId="6818159B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315" w:type="dxa"/>
          </w:tcPr>
          <w:p w14:paraId="7F01D6A3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834" w:type="dxa"/>
          </w:tcPr>
          <w:p w14:paraId="04942AAC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853" w:type="dxa"/>
          </w:tcPr>
          <w:p w14:paraId="4335BAE9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</w:p>
        </w:tc>
      </w:tr>
      <w:tr w:rsidR="00C22A47" w:rsidRPr="00A866F1" w14:paraId="3F1EE508" w14:textId="77777777" w:rsidTr="00C22A47">
        <w:tc>
          <w:tcPr>
            <w:tcW w:w="4051" w:type="dxa"/>
            <w:gridSpan w:val="4"/>
          </w:tcPr>
          <w:p w14:paraId="4979F48E" w14:textId="77777777" w:rsidR="00C22A47" w:rsidRPr="0052410F" w:rsidRDefault="00C22A47" w:rsidP="00C22A47">
            <w:pPr>
              <w:jc w:val="right"/>
              <w:rPr>
                <w:rFonts w:ascii="Proxima Nova" w:hAnsi="Proxima Nova"/>
                <w:b/>
                <w:bCs/>
                <w:lang w:val="en-GB"/>
              </w:rPr>
            </w:pPr>
            <w:r w:rsidRPr="0052410F">
              <w:rPr>
                <w:rFonts w:ascii="Proxima Nova" w:hAnsi="Proxima Nova"/>
                <w:b/>
                <w:bCs/>
                <w:lang w:val="fr"/>
              </w:rPr>
              <w:t>SOUS-TOTAL</w:t>
            </w:r>
          </w:p>
        </w:tc>
        <w:tc>
          <w:tcPr>
            <w:tcW w:w="957" w:type="dxa"/>
          </w:tcPr>
          <w:p w14:paraId="66A7B4A4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/>
                <w:lang w:val="fr"/>
              </w:rPr>
              <w:t>€</w:t>
            </w:r>
          </w:p>
        </w:tc>
        <w:tc>
          <w:tcPr>
            <w:tcW w:w="1315" w:type="dxa"/>
          </w:tcPr>
          <w:p w14:paraId="4AC9D53D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/>
                <w:lang w:val="fr"/>
              </w:rPr>
              <w:t>€</w:t>
            </w:r>
          </w:p>
        </w:tc>
        <w:tc>
          <w:tcPr>
            <w:tcW w:w="834" w:type="dxa"/>
          </w:tcPr>
          <w:p w14:paraId="3C0660F3" w14:textId="77777777" w:rsidR="00C22A47" w:rsidRPr="00A866F1" w:rsidRDefault="00C22A47" w:rsidP="00C22A47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/>
                <w:lang w:val="fr"/>
              </w:rPr>
              <w:t>€</w:t>
            </w:r>
          </w:p>
        </w:tc>
        <w:tc>
          <w:tcPr>
            <w:tcW w:w="1853" w:type="dxa"/>
          </w:tcPr>
          <w:p w14:paraId="5BC2114F" w14:textId="77777777" w:rsidR="00C22A47" w:rsidRPr="00A866F1" w:rsidRDefault="00C22A47" w:rsidP="00C22A47">
            <w:pPr>
              <w:rPr>
                <w:rFonts w:ascii="Proxima Nova" w:hAnsi="Proxima Nova"/>
                <w:lang w:val="fr"/>
              </w:rPr>
            </w:pPr>
          </w:p>
        </w:tc>
      </w:tr>
    </w:tbl>
    <w:p w14:paraId="23675CDF" w14:textId="1F453BE0" w:rsidR="00AE10A1" w:rsidRDefault="00AE10A1" w:rsidP="00C22A47">
      <w:pPr>
        <w:rPr>
          <w:rFonts w:ascii="Proxima Nova" w:hAnsi="Proxima Nova"/>
          <w:i/>
          <w:iCs/>
          <w:color w:val="FF0000"/>
          <w:lang w:val="fr-BE"/>
        </w:rPr>
      </w:pPr>
    </w:p>
    <w:p w14:paraId="3E16BD4B" w14:textId="0968B393" w:rsidR="00C22A47" w:rsidRDefault="00C22A47" w:rsidP="00C22A47">
      <w:pPr>
        <w:rPr>
          <w:rFonts w:ascii="Proxima Nova" w:hAnsi="Proxima Nova"/>
          <w:i/>
          <w:iCs/>
          <w:color w:val="FF0000"/>
          <w:lang w:val="fr-BE"/>
        </w:rPr>
      </w:pPr>
    </w:p>
    <w:p w14:paraId="5D5E8868" w14:textId="77777777" w:rsidR="00C22A47" w:rsidRPr="00C22A47" w:rsidRDefault="00C22A47" w:rsidP="00C22A47">
      <w:pPr>
        <w:rPr>
          <w:rFonts w:ascii="Proxima Nova" w:hAnsi="Proxima Nova"/>
          <w:i/>
          <w:iCs/>
          <w:color w:val="FF0000"/>
          <w:lang w:val="fr-BE"/>
        </w:rPr>
      </w:pPr>
      <w:r w:rsidRPr="006850AB">
        <w:rPr>
          <w:rFonts w:ascii="Proxima Nova" w:hAnsi="Proxima Nova"/>
          <w:i/>
          <w:iCs/>
          <w:color w:val="FF0000"/>
          <w:lang w:val="fr-BE"/>
        </w:rPr>
        <w:t>Veuillez noter que l'approbation des subventions individuelles peut être soumise au calendrier et aux réglementations des accords de coopération de l'AEF avec les donateurs internationaux.</w:t>
      </w:r>
    </w:p>
    <w:p w14:paraId="10BDD344" w14:textId="77777777" w:rsidR="00C22A47" w:rsidRPr="00C22A47" w:rsidRDefault="00C22A47" w:rsidP="00C22A47">
      <w:pPr>
        <w:rPr>
          <w:rFonts w:ascii="Proxima Nova" w:hAnsi="Proxima Nova"/>
          <w:color w:val="FF0000"/>
          <w:lang w:val="fr-BE"/>
        </w:rPr>
      </w:pPr>
    </w:p>
    <w:sectPr w:rsidR="00C22A47" w:rsidRPr="00C22A47" w:rsidSect="00A866F1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0" w:right="1440" w:bottom="1440" w:left="1440" w:header="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1666849"/>
      <w:docPartObj>
        <w:docPartGallery w:val="Page Numbers (Bottom of Page)"/>
        <w:docPartUnique/>
      </w:docPartObj>
    </w:sdtPr>
    <w:sdtContent>
      <w:p w14:paraId="4C9B478F" w14:textId="77777777" w:rsidR="00D63B5D" w:rsidRDefault="00000000" w:rsidP="00F658D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151974" w14:textId="77777777" w:rsidR="00D63B5D" w:rsidRDefault="00000000" w:rsidP="00D63B5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3890768"/>
      <w:docPartObj>
        <w:docPartGallery w:val="Page Numbers (Bottom of Page)"/>
        <w:docPartUnique/>
      </w:docPartObj>
    </w:sdtPr>
    <w:sdtContent>
      <w:p w14:paraId="1E703FD2" w14:textId="77777777" w:rsidR="00D63B5D" w:rsidRDefault="00000000" w:rsidP="00F658D6">
        <w:pPr>
          <w:pStyle w:val="Footer"/>
          <w:framePr w:wrap="none" w:vAnchor="text" w:hAnchor="margin" w:y="1"/>
          <w:rPr>
            <w:rStyle w:val="PageNumber"/>
          </w:rPr>
        </w:pPr>
        <w:r w:rsidRPr="00D63B5D">
          <w:rPr>
            <w:rStyle w:val="PageNumber"/>
            <w:rFonts w:ascii="Proxima Nova" w:hAnsi="Proxima Nova"/>
          </w:rPr>
          <w:fldChar w:fldCharType="begin"/>
        </w:r>
        <w:r w:rsidRPr="00D63B5D">
          <w:rPr>
            <w:rStyle w:val="PageNumber"/>
            <w:rFonts w:ascii="Proxima Nova" w:hAnsi="Proxima Nova"/>
          </w:rPr>
          <w:instrText xml:space="preserve"> PAGE </w:instrText>
        </w:r>
        <w:r w:rsidRPr="00D63B5D">
          <w:rPr>
            <w:rStyle w:val="PageNumber"/>
            <w:rFonts w:ascii="Proxima Nova" w:hAnsi="Proxima Nova"/>
          </w:rPr>
          <w:fldChar w:fldCharType="separate"/>
        </w:r>
        <w:r w:rsidRPr="00D63B5D">
          <w:rPr>
            <w:rStyle w:val="PageNumber"/>
            <w:rFonts w:ascii="Proxima Nova" w:hAnsi="Proxima Nova"/>
            <w:noProof/>
          </w:rPr>
          <w:t>2</w:t>
        </w:r>
        <w:r w:rsidRPr="00D63B5D">
          <w:rPr>
            <w:rStyle w:val="PageNumber"/>
            <w:rFonts w:ascii="Proxima Nova" w:hAnsi="Proxima Nova"/>
          </w:rPr>
          <w:fldChar w:fldCharType="end"/>
        </w:r>
      </w:p>
    </w:sdtContent>
  </w:sdt>
  <w:p w14:paraId="534D2B76" w14:textId="77777777" w:rsidR="00D63B5D" w:rsidRDefault="00000000" w:rsidP="00D63B5D">
    <w:pPr>
      <w:pStyle w:val="Footer"/>
      <w:ind w:firstLine="360"/>
    </w:pPr>
    <w:r>
      <w:rPr>
        <w:rFonts w:ascii="Proxima Nova" w:hAnsi="Proxima Nova"/>
        <w:noProof/>
        <w:color w:val="000000" w:themeColor="text1"/>
        <w:sz w:val="16"/>
        <w:szCs w:val="16"/>
        <w:lang w:val="en-GB"/>
      </w:rPr>
      <w:drawing>
        <wp:anchor distT="0" distB="0" distL="114300" distR="114300" simplePos="0" relativeHeight="251660288" behindDoc="0" locked="0" layoutInCell="1" allowOverlap="1" wp14:anchorId="310361D5" wp14:editId="69CCEEBC">
          <wp:simplePos x="0" y="0"/>
          <wp:positionH relativeFrom="column">
            <wp:posOffset>4620126</wp:posOffset>
          </wp:positionH>
          <wp:positionV relativeFrom="paragraph">
            <wp:posOffset>-128504</wp:posOffset>
          </wp:positionV>
          <wp:extent cx="1160780" cy="3905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44E3" w14:textId="77777777" w:rsidR="00936233" w:rsidRDefault="00000000" w:rsidP="00F658D6">
    <w:pPr>
      <w:pStyle w:val="Footer"/>
      <w:framePr w:wrap="none" w:vAnchor="text" w:hAnchor="margin" w:y="1"/>
      <w:rPr>
        <w:rStyle w:val="PageNumber"/>
      </w:rPr>
    </w:pPr>
  </w:p>
  <w:p w14:paraId="74EFA316" w14:textId="77777777" w:rsidR="00936233" w:rsidRDefault="00000000" w:rsidP="00936233">
    <w:pPr>
      <w:pStyle w:val="Footer"/>
      <w:ind w:right="288" w:firstLine="360"/>
    </w:pPr>
  </w:p>
  <w:p w14:paraId="28506F1E" w14:textId="77777777" w:rsidR="00936233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7479" w14:textId="77777777" w:rsidR="00EE079D" w:rsidRPr="00EE079D" w:rsidRDefault="00000000">
    <w:pPr>
      <w:pStyle w:val="Header"/>
      <w:rPr>
        <w:lang w:val="en-GB"/>
      </w:rPr>
    </w:pPr>
    <w:r w:rsidRPr="00D63B5D">
      <w:rPr>
        <w:noProof/>
        <w:lang w:val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817E4E" wp14:editId="7AD74F1F">
              <wp:simplePos x="0" y="0"/>
              <wp:positionH relativeFrom="margin">
                <wp:posOffset>-898525</wp:posOffset>
              </wp:positionH>
              <wp:positionV relativeFrom="page">
                <wp:posOffset>-7620</wp:posOffset>
              </wp:positionV>
              <wp:extent cx="7748270" cy="312420"/>
              <wp:effectExtent l="0" t="0" r="0" b="5080"/>
              <wp:wrapSquare wrapText="bothSides"/>
              <wp:docPr id="197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8270" cy="312420"/>
                      </a:xfrm>
                      <a:prstGeom prst="rect">
                        <a:avLst/>
                      </a:prstGeom>
                      <a:solidFill>
                        <a:srgbClr val="CB4A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6D91EB" w14:textId="77777777" w:rsidR="00D63B5D" w:rsidRPr="00D63B5D" w:rsidRDefault="00000000" w:rsidP="00D63B5D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</w:pPr>
                          <w:r w:rsidRPr="00D63B5D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>APPLICATION FORM &amp; BUDGET</w:t>
                          </w:r>
                        </w:p>
                        <w:p w14:paraId="5883E3AC" w14:textId="77777777" w:rsidR="00D63B5D" w:rsidRDefault="00000000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17E4E" id="Rectangle 2" o:spid="_x0000_s1026" style="position:absolute;margin-left:-70.75pt;margin-top:-.6pt;width:610.1pt;height:24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" o:allowoverlap="f" fillcolor="#cb4a2c" stroked="f" strokeweight="1pt">
              <v:textbox inset=",3mm">
                <w:txbxContent>
                  <w:p w14:paraId="7A6D91EB" w14:textId="77777777" w:rsidR="00D63B5D" w:rsidRPr="00D63B5D" w:rsidRDefault="00000000" w:rsidP="00D63B5D">
                    <w:pPr>
                      <w:pStyle w:val="Header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16"/>
                        <w:szCs w:val="16"/>
                        <w:lang w:val="en-GB"/>
                      </w:rPr>
                    </w:pPr>
                    <w:r w:rsidRPr="00D63B5D">
                      <w:rPr>
                        <w:b/>
                        <w:bCs/>
                        <w:caps/>
                        <w:color w:val="FFFFFF" w:themeColor="background1"/>
                        <w:sz w:val="16"/>
                        <w:szCs w:val="16"/>
                        <w:lang w:val="en-GB"/>
                      </w:rPr>
                      <w:t>APPLICATION FORM &amp; BUDGET</w:t>
                    </w:r>
                  </w:p>
                  <w:p w14:paraId="5883E3AC" w14:textId="77777777" w:rsidR="00D63B5D" w:rsidRDefault="00000000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32ABE"/>
    <w:multiLevelType w:val="hybridMultilevel"/>
    <w:tmpl w:val="2BC6B63E"/>
    <w:lvl w:ilvl="0" w:tplc="37BEE6EA">
      <w:start w:val="8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532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47"/>
    <w:rsid w:val="0048596E"/>
    <w:rsid w:val="00980433"/>
    <w:rsid w:val="00AE10A1"/>
    <w:rsid w:val="00C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8B23F"/>
  <w15:chartTrackingRefBased/>
  <w15:docId w15:val="{23402FFC-A347-DA44-BAE8-1AA553F8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47"/>
    <w:pPr>
      <w:spacing w:after="160" w:line="259" w:lineRule="auto"/>
    </w:pPr>
    <w:rPr>
      <w:rFonts w:eastAsiaTheme="minorEastAsi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A47"/>
    <w:rPr>
      <w:rFonts w:eastAsia="Times New Roman" w:cs="Times New Roman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47"/>
    <w:rPr>
      <w:rFonts w:eastAsiaTheme="minorEastAsia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47"/>
    <w:rPr>
      <w:rFonts w:eastAsiaTheme="minorEastAsia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C22A4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22A47"/>
  </w:style>
  <w:style w:type="paragraph" w:styleId="Title">
    <w:name w:val="Title"/>
    <w:basedOn w:val="Normal"/>
    <w:next w:val="Normal"/>
    <w:link w:val="TitleChar"/>
    <w:uiPriority w:val="10"/>
    <w:qFormat/>
    <w:rsid w:val="00C22A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A4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Maame Akosua Boateng</dc:creator>
  <cp:keywords/>
  <dc:description/>
  <cp:lastModifiedBy>Maame Akosua Boateng</cp:lastModifiedBy>
  <cp:revision>1</cp:revision>
  <dcterms:created xsi:type="dcterms:W3CDTF">2023-06-13T10:20:00Z</dcterms:created>
  <dcterms:modified xsi:type="dcterms:W3CDTF">2023-06-13T10:28:00Z</dcterms:modified>
</cp:coreProperties>
</file>